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8695" w14:textId="77777777" w:rsidR="004045C3" w:rsidRDefault="004045C3">
      <w:pPr>
        <w:pStyle w:val="Predefinito"/>
        <w:spacing w:line="100" w:lineRule="atLeast"/>
        <w:rPr>
          <w:rFonts w:ascii="Comic Sans MS" w:eastAsia="Comic Sans MS" w:hAnsi="Comic Sans MS" w:cs="Comic Sans MS"/>
          <w:b/>
          <w:sz w:val="24"/>
          <w:szCs w:val="24"/>
        </w:rPr>
      </w:pPr>
    </w:p>
    <w:p w14:paraId="1959FF69" w14:textId="77777777" w:rsidR="004045C3" w:rsidRPr="001612F2" w:rsidRDefault="004045C3">
      <w:pPr>
        <w:pStyle w:val="Predefinito"/>
        <w:spacing w:line="100" w:lineRule="atLeast"/>
        <w:rPr>
          <w:rFonts w:ascii="Tahoma" w:eastAsia="Comic Sans MS" w:hAnsi="Tahoma" w:cs="Tahoma"/>
          <w:b/>
          <w:sz w:val="24"/>
          <w:szCs w:val="24"/>
        </w:rPr>
      </w:pPr>
    </w:p>
    <w:p w14:paraId="2CA82D99" w14:textId="5650BCAD" w:rsidR="00056F32" w:rsidRPr="001612F2" w:rsidRDefault="00852A65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  <w:r w:rsidRPr="001612F2">
        <w:rPr>
          <w:rFonts w:ascii="Tahoma" w:eastAsia="Comic Sans MS" w:hAnsi="Tahoma" w:cs="Tahoma"/>
          <w:b/>
          <w:sz w:val="24"/>
          <w:szCs w:val="24"/>
        </w:rPr>
        <w:t xml:space="preserve">“G. </w:t>
      </w:r>
      <w:proofErr w:type="gramStart"/>
      <w:r w:rsidRPr="001612F2">
        <w:rPr>
          <w:rFonts w:ascii="Tahoma" w:eastAsia="Comic Sans MS" w:hAnsi="Tahoma" w:cs="Tahoma"/>
          <w:b/>
          <w:sz w:val="24"/>
          <w:szCs w:val="24"/>
        </w:rPr>
        <w:t>VISCONTI”</w:t>
      </w:r>
      <w:r w:rsidRPr="001612F2">
        <w:rPr>
          <w:rFonts w:ascii="Tahoma" w:eastAsia="Comic Sans MS" w:hAnsi="Tahoma" w:cs="Tahoma"/>
          <w:sz w:val="24"/>
          <w:szCs w:val="24"/>
        </w:rPr>
        <w:t xml:space="preserve">   </w:t>
      </w:r>
      <w:proofErr w:type="gramEnd"/>
      <w:r w:rsidRPr="001612F2">
        <w:rPr>
          <w:rFonts w:ascii="Tahoma" w:eastAsia="Comic Sans MS" w:hAnsi="Tahoma" w:cs="Tahoma"/>
          <w:sz w:val="24"/>
          <w:szCs w:val="24"/>
        </w:rPr>
        <w:t xml:space="preserve">                                                               ELENCO DEI LIBRI DI TESTO ADOTTATI</w:t>
      </w:r>
      <w:r w:rsidR="004045C3" w:rsidRPr="001612F2">
        <w:rPr>
          <w:rFonts w:ascii="Tahoma" w:eastAsia="Comic Sans MS" w:hAnsi="Tahoma" w:cs="Tahoma"/>
          <w:sz w:val="24"/>
          <w:szCs w:val="24"/>
        </w:rPr>
        <w:t xml:space="preserve"> </w:t>
      </w:r>
      <w:proofErr w:type="spellStart"/>
      <w:r w:rsidR="00427ECD" w:rsidRPr="001612F2">
        <w:rPr>
          <w:rFonts w:ascii="Tahoma" w:eastAsia="Comic Sans MS" w:hAnsi="Tahoma" w:cs="Tahoma"/>
          <w:sz w:val="24"/>
          <w:szCs w:val="24"/>
        </w:rPr>
        <w:t>as</w:t>
      </w:r>
      <w:proofErr w:type="spellEnd"/>
      <w:r w:rsidR="00427ECD" w:rsidRPr="001612F2">
        <w:rPr>
          <w:rFonts w:ascii="Tahoma" w:eastAsia="Comic Sans MS" w:hAnsi="Tahoma" w:cs="Tahoma"/>
          <w:sz w:val="24"/>
          <w:szCs w:val="24"/>
        </w:rPr>
        <w:t xml:space="preserve"> </w:t>
      </w:r>
      <w:r w:rsidR="004045C3" w:rsidRPr="001612F2">
        <w:rPr>
          <w:rFonts w:ascii="Tahoma" w:eastAsia="Comic Sans MS" w:hAnsi="Tahoma" w:cs="Tahoma"/>
          <w:sz w:val="24"/>
          <w:szCs w:val="24"/>
        </w:rPr>
        <w:t>24/25</w:t>
      </w:r>
    </w:p>
    <w:p w14:paraId="4AEA00E0" w14:textId="77777777" w:rsidR="00056F32" w:rsidRPr="001612F2" w:rsidRDefault="00852A65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  <w:r w:rsidRPr="001612F2">
        <w:rPr>
          <w:rFonts w:ascii="Tahoma" w:eastAsia="Comic Sans MS" w:hAnsi="Tahoma" w:cs="Tahoma"/>
          <w:b/>
          <w:sz w:val="24"/>
          <w:szCs w:val="24"/>
        </w:rPr>
        <w:t>LICEO   SCIENTIFICO</w:t>
      </w:r>
      <w:r w:rsidRPr="001612F2">
        <w:rPr>
          <w:rFonts w:ascii="Tahoma" w:eastAsia="Comic Sans MS" w:hAnsi="Tahoma" w:cs="Tahoma"/>
          <w:sz w:val="24"/>
          <w:szCs w:val="24"/>
        </w:rPr>
        <w:t xml:space="preserve">   - 2^ ANNO</w:t>
      </w:r>
    </w:p>
    <w:p w14:paraId="0E30775B" w14:textId="77777777" w:rsidR="00056F32" w:rsidRPr="001612F2" w:rsidRDefault="00056F32">
      <w:pPr>
        <w:pStyle w:val="Predefinito"/>
        <w:spacing w:line="100" w:lineRule="atLeast"/>
        <w:ind w:left="1110"/>
        <w:rPr>
          <w:rFonts w:ascii="Tahoma" w:hAnsi="Tahoma" w:cs="Tahoma"/>
          <w:sz w:val="24"/>
          <w:szCs w:val="24"/>
        </w:rPr>
      </w:pPr>
      <w:bookmarkStart w:id="0" w:name="_gjdgxs"/>
      <w:bookmarkEnd w:id="0"/>
    </w:p>
    <w:tbl>
      <w:tblPr>
        <w:tblW w:w="14885" w:type="dxa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2268"/>
        <w:gridCol w:w="2268"/>
        <w:gridCol w:w="3275"/>
        <w:gridCol w:w="1550"/>
        <w:gridCol w:w="1651"/>
        <w:gridCol w:w="1139"/>
        <w:gridCol w:w="748"/>
      </w:tblGrid>
      <w:tr w:rsidR="001612F2" w:rsidRPr="001612F2" w14:paraId="58762A70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99B3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5859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0C98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AUTORE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2140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TITOLO DELL’ OPERA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5BCF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VOL.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D995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EDITORE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0A9C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D5B0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SEZ.</w:t>
            </w:r>
          </w:p>
          <w:p w14:paraId="5DDBE893" w14:textId="77777777" w:rsidR="001612F2" w:rsidRPr="001612F2" w:rsidRDefault="001612F2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1612F2" w:rsidRPr="001612F2" w14:paraId="58ABE245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FF20" w14:textId="77777777" w:rsidR="00B0394A" w:rsidRPr="000C67AE" w:rsidRDefault="00B0394A" w:rsidP="001612F2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C67AE">
              <w:rPr>
                <w:rFonts w:ascii="Tahoma" w:eastAsia="Georgia" w:hAnsi="Tahoma" w:cs="Tahoma"/>
                <w:bCs/>
                <w:sz w:val="22"/>
                <w:szCs w:val="22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652CD" w14:textId="77777777" w:rsidR="00B0394A" w:rsidRPr="000C67AE" w:rsidRDefault="00B0394A" w:rsidP="001612F2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C67AE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9788805079650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7D0D" w14:textId="77777777" w:rsidR="00B0394A" w:rsidRPr="000C67AE" w:rsidRDefault="00B0394A" w:rsidP="001612F2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C67AE">
              <w:rPr>
                <w:rFonts w:ascii="Tahoma" w:eastAsia="Georgia" w:hAnsi="Tahoma" w:cs="Tahoma"/>
                <w:bCs/>
                <w:sz w:val="22"/>
                <w:szCs w:val="22"/>
              </w:rPr>
              <w:t xml:space="preserve">V. </w:t>
            </w:r>
            <w:proofErr w:type="spellStart"/>
            <w:r w:rsidRPr="000C67AE">
              <w:rPr>
                <w:rFonts w:ascii="Tahoma" w:eastAsia="Georgia" w:hAnsi="Tahoma" w:cs="Tahoma"/>
                <w:bCs/>
                <w:sz w:val="22"/>
                <w:szCs w:val="22"/>
              </w:rPr>
              <w:t>Jacomuzzi</w:t>
            </w:r>
            <w:proofErr w:type="spellEnd"/>
            <w:r w:rsidRPr="000C67AE">
              <w:rPr>
                <w:rFonts w:ascii="Tahoma" w:eastAsia="Georgia" w:hAnsi="Tahoma" w:cs="Tahoma"/>
                <w:bCs/>
                <w:sz w:val="22"/>
                <w:szCs w:val="22"/>
              </w:rPr>
              <w:t>. M. Malvezzi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6238" w14:textId="77777777" w:rsidR="00B0394A" w:rsidRPr="000C67AE" w:rsidRDefault="00B0394A" w:rsidP="001612F2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C67AE">
              <w:rPr>
                <w:rFonts w:ascii="Tahoma" w:eastAsia="Georgia" w:hAnsi="Tahoma" w:cs="Tahoma"/>
                <w:bCs/>
                <w:sz w:val="22"/>
                <w:szCs w:val="22"/>
              </w:rPr>
              <w:t>L’amore, l’attesa e altro ancora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D9FB" w14:textId="77777777" w:rsidR="00B0394A" w:rsidRPr="000C67AE" w:rsidRDefault="00B0394A" w:rsidP="001612F2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C67AE">
              <w:rPr>
                <w:rFonts w:ascii="Tahoma" w:eastAsia="Georgia" w:hAnsi="Tahoma" w:cs="Tahoma"/>
                <w:bCs/>
                <w:sz w:val="22"/>
                <w:szCs w:val="22"/>
              </w:rPr>
              <w:t>B. L’alfabeto della poesia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51A4" w14:textId="77777777" w:rsidR="00B0394A" w:rsidRPr="000C67AE" w:rsidRDefault="00B0394A" w:rsidP="001612F2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C67AE">
              <w:rPr>
                <w:rFonts w:ascii="Tahoma" w:eastAsia="Georgia" w:hAnsi="Tahoma" w:cs="Tahoma"/>
                <w:bCs/>
                <w:sz w:val="22"/>
                <w:szCs w:val="22"/>
              </w:rPr>
              <w:t>SEI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EA27" w14:textId="77777777" w:rsidR="00B0394A" w:rsidRPr="001612F2" w:rsidRDefault="00B0394A" w:rsidP="001612F2">
            <w:pPr>
              <w:rPr>
                <w:rFonts w:ascii="Tahoma" w:eastAsia="Georgia" w:hAnsi="Tahoma" w:cs="Tahoma"/>
              </w:rPr>
            </w:pPr>
            <w:r w:rsidRPr="001612F2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B163" w14:textId="77777777" w:rsidR="00B0394A" w:rsidRPr="001612F2" w:rsidRDefault="00B0394A" w:rsidP="001612F2">
            <w:pPr>
              <w:rPr>
                <w:rFonts w:ascii="Tahoma" w:eastAsia="Georgia" w:hAnsi="Tahoma" w:cs="Tahoma"/>
              </w:rPr>
            </w:pPr>
            <w:r w:rsidRPr="001612F2">
              <w:rPr>
                <w:rFonts w:ascii="Tahoma" w:eastAsia="Georgia" w:hAnsi="Tahoma" w:cs="Tahoma"/>
              </w:rPr>
              <w:t>A</w:t>
            </w:r>
          </w:p>
          <w:p w14:paraId="4ED4E6ED" w14:textId="77777777" w:rsidR="00B0394A" w:rsidRPr="001612F2" w:rsidRDefault="00B0394A" w:rsidP="001612F2">
            <w:pPr>
              <w:rPr>
                <w:rFonts w:ascii="Tahoma" w:eastAsia="Georgia" w:hAnsi="Tahoma" w:cs="Tahoma"/>
              </w:rPr>
            </w:pPr>
          </w:p>
        </w:tc>
      </w:tr>
      <w:tr w:rsidR="001612F2" w:rsidRPr="001612F2" w14:paraId="10F6AE47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588B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A06B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C67AE">
              <w:rPr>
                <w:rFonts w:ascii="Tahoma" w:eastAsia="Georgia" w:hAnsi="Tahoma" w:cs="Tahoma"/>
                <w:color w:val="333333"/>
                <w:shd w:val="clear" w:color="auto" w:fill="FFFFFF"/>
              </w:rPr>
              <w:t>9788898111046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ED21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Manzoni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F709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I Promessi Sposi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EB6A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I Promessi Sposi + Questionario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FE80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Airone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48CC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7ADA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1612F2" w:rsidRPr="001612F2" w14:paraId="4D4233BE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8C4B" w14:textId="77777777" w:rsidR="00CE59BD" w:rsidRPr="000C67AE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036C" w14:textId="59AE60E9" w:rsidR="00CE59BD" w:rsidRPr="000C67AE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9788848266321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0879" w14:textId="58E24026" w:rsidR="00CE59BD" w:rsidRPr="000C67AE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V. Tantucci, A. Roncoroni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D34F" w14:textId="47482981" w:rsidR="00CE59BD" w:rsidRPr="000C67AE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0C67AE">
              <w:rPr>
                <w:rFonts w:ascii="Tahoma" w:eastAsia="Georgia" w:hAnsi="Tahoma" w:cs="Tahoma"/>
              </w:rPr>
              <w:t>Quae</w:t>
            </w:r>
            <w:proofErr w:type="spellEnd"/>
            <w:r w:rsidRPr="000C67AE">
              <w:rPr>
                <w:rFonts w:ascii="Tahoma" w:eastAsia="Georgia" w:hAnsi="Tahoma" w:cs="Tahoma"/>
              </w:rPr>
              <w:t xml:space="preserve"> </w:t>
            </w:r>
            <w:proofErr w:type="spellStart"/>
            <w:r w:rsidRPr="000C67AE">
              <w:rPr>
                <w:rFonts w:ascii="Tahoma" w:eastAsia="Georgia" w:hAnsi="Tahoma" w:cs="Tahoma"/>
              </w:rPr>
              <w:t>manent</w:t>
            </w:r>
            <w:proofErr w:type="spellEnd"/>
            <w:r w:rsidRPr="000C67AE">
              <w:rPr>
                <w:rFonts w:ascii="Tahoma" w:eastAsia="Georgia" w:hAnsi="Tahoma" w:cs="Tahoma"/>
              </w:rPr>
              <w:t xml:space="preserve"> (laboratorio 2)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773B" w14:textId="146E117A" w:rsidR="00CE59BD" w:rsidRPr="000C67AE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0440" w14:textId="0A2E3137" w:rsidR="00CE59BD" w:rsidRPr="000C67AE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E1CA" w14:textId="77777777" w:rsidR="00CE59BD" w:rsidRPr="001612F2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FAB8" w14:textId="77777777" w:rsidR="00CE59BD" w:rsidRPr="001612F2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1612F2" w:rsidRPr="001612F2" w14:paraId="702DFADE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E420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933E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  <w:color w:val="333333"/>
                <w:shd w:val="clear" w:color="auto" w:fill="FFFFFF"/>
              </w:rPr>
              <w:t>9788809830059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6F7E" w14:textId="77777777" w:rsidR="00461F5D" w:rsidRPr="000C67AE" w:rsidRDefault="00461F5D" w:rsidP="001612F2">
            <w:pPr>
              <w:pStyle w:val="Predefinito"/>
              <w:numPr>
                <w:ilvl w:val="0"/>
                <w:numId w:val="3"/>
              </w:numPr>
              <w:spacing w:line="100" w:lineRule="atLeast"/>
              <w:ind w:left="0" w:hanging="360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Ballone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F091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Terre, mari, idee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C291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10FC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Giunti T.V.P.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8B5C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0CE8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1612F2" w:rsidRPr="001612F2" w14:paraId="65449A4E" w14:textId="77777777" w:rsidTr="001612F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07A4" w14:textId="77777777" w:rsidR="00333E27" w:rsidRPr="000C67AE" w:rsidRDefault="00333E27" w:rsidP="001612F2">
            <w:pPr>
              <w:keepNext/>
              <w:ind w:right="-604"/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C67AE">
              <w:rPr>
                <w:rFonts w:ascii="Tahoma" w:eastAsia="Georgia" w:hAnsi="Tahoma" w:cs="Tahoma"/>
                <w:bCs/>
                <w:sz w:val="22"/>
                <w:szCs w:val="22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F51E" w14:textId="77777777" w:rsidR="00333E27" w:rsidRPr="000C67AE" w:rsidRDefault="00333E27" w:rsidP="001612F2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C67AE">
              <w:rPr>
                <w:rFonts w:ascii="Tahoma" w:eastAsia="Georgia" w:hAnsi="Tahoma" w:cs="Tahoma"/>
                <w:bCs/>
                <w:sz w:val="22"/>
                <w:szCs w:val="22"/>
              </w:rPr>
              <w:t>9788836192588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783C" w14:textId="77777777" w:rsidR="00333E27" w:rsidRPr="000C67AE" w:rsidRDefault="00333E27" w:rsidP="001612F2">
            <w:pPr>
              <w:rPr>
                <w:rFonts w:ascii="Tahoma" w:eastAsia="Georgia" w:hAnsi="Tahoma" w:cs="Tahoma"/>
                <w:bCs/>
                <w:sz w:val="22"/>
                <w:szCs w:val="22"/>
                <w:lang w:val="de-DE"/>
              </w:rPr>
            </w:pPr>
            <w:r w:rsidRPr="000C67AE">
              <w:rPr>
                <w:rFonts w:ascii="Tahoma" w:eastAsia="Georgia" w:hAnsi="Tahoma" w:cs="Tahoma"/>
                <w:bCs/>
                <w:sz w:val="22"/>
                <w:szCs w:val="22"/>
                <w:lang w:val="de-DE"/>
              </w:rPr>
              <w:t>D. Spencer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64B3" w14:textId="77777777" w:rsidR="00333E27" w:rsidRPr="000C67AE" w:rsidRDefault="00333E27" w:rsidP="001612F2">
            <w:pPr>
              <w:rPr>
                <w:rFonts w:ascii="Tahoma" w:eastAsia="Georgia" w:hAnsi="Tahoma" w:cs="Tahoma"/>
                <w:bCs/>
                <w:sz w:val="22"/>
                <w:szCs w:val="22"/>
                <w:lang w:val="en-US"/>
              </w:rPr>
            </w:pPr>
            <w:r w:rsidRPr="000C67AE">
              <w:rPr>
                <w:rFonts w:ascii="Tahoma" w:eastAsia="Georgia" w:hAnsi="Tahoma" w:cs="Tahoma"/>
                <w:bCs/>
                <w:sz w:val="22"/>
                <w:szCs w:val="22"/>
                <w:lang w:val="en-US"/>
              </w:rPr>
              <w:t>Gateway Think Global + Road Map A2-B1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E4C5" w14:textId="77777777" w:rsidR="00333E27" w:rsidRPr="000C67AE" w:rsidRDefault="00333E27" w:rsidP="001612F2">
            <w:pPr>
              <w:rPr>
                <w:rFonts w:ascii="Tahoma" w:eastAsia="Georgia" w:hAnsi="Tahoma" w:cs="Tahoma"/>
                <w:bCs/>
                <w:sz w:val="22"/>
                <w:szCs w:val="22"/>
              </w:rPr>
            </w:pPr>
            <w:r w:rsidRPr="000C67AE">
              <w:rPr>
                <w:rFonts w:ascii="Tahoma" w:eastAsia="Georgia" w:hAnsi="Tahoma" w:cs="Tahoma"/>
                <w:bCs/>
                <w:sz w:val="22"/>
                <w:szCs w:val="22"/>
              </w:rPr>
              <w:t>U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26D1" w14:textId="77777777" w:rsidR="00333E27" w:rsidRPr="000C67AE" w:rsidRDefault="00333E27" w:rsidP="001612F2">
            <w:pPr>
              <w:rPr>
                <w:rFonts w:ascii="Tahoma" w:eastAsia="Georgia" w:hAnsi="Tahoma" w:cs="Tahoma"/>
                <w:bCs/>
                <w:sz w:val="22"/>
                <w:szCs w:val="22"/>
                <w:lang w:val="en-US"/>
              </w:rPr>
            </w:pPr>
            <w:r w:rsidRPr="000C67AE">
              <w:rPr>
                <w:rFonts w:ascii="Tahoma" w:eastAsia="Georgia" w:hAnsi="Tahoma" w:cs="Tahoma"/>
                <w:bCs/>
                <w:sz w:val="22"/>
                <w:szCs w:val="22"/>
              </w:rPr>
              <w:t>Macmillan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042E" w14:textId="77777777" w:rsidR="00333E27" w:rsidRPr="001612F2" w:rsidRDefault="00333E27" w:rsidP="001612F2">
            <w:pPr>
              <w:pStyle w:val="Predefinito"/>
              <w:spacing w:line="10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340C" w14:textId="77777777" w:rsidR="00333E27" w:rsidRPr="001612F2" w:rsidRDefault="00333E27" w:rsidP="001612F2">
            <w:pPr>
              <w:pStyle w:val="Predefinito"/>
              <w:spacing w:line="10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Cs/>
                <w:sz w:val="24"/>
                <w:szCs w:val="24"/>
              </w:rPr>
              <w:t>A</w:t>
            </w:r>
          </w:p>
        </w:tc>
      </w:tr>
      <w:tr w:rsidR="00461F5D" w:rsidRPr="001612F2" w14:paraId="20712814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9C8C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MATEMATICA E FISICA</w: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6427" w14:textId="177CE9CC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83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28F5F9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hyperlink r:id="rId5" w:history="1">
              <w:r w:rsidRPr="000C67AE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1612F2" w:rsidRPr="001612F2" w14:paraId="726E4057" w14:textId="77777777" w:rsidTr="001612F2"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39D8" w14:textId="2CF9B597" w:rsidR="00461F5D" w:rsidRPr="000C67AE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hAnsi="Tahoma" w:cs="Tahoma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DE40" w14:textId="3ECA6108" w:rsidR="00461F5D" w:rsidRPr="000C67AE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hAnsi="Tahoma" w:cs="Tahoma"/>
              </w:rPr>
              <w:t>97911220406239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FB5E" w14:textId="4B495333" w:rsidR="00461F5D" w:rsidRPr="000C67AE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proofErr w:type="spellStart"/>
            <w:r w:rsidRPr="000C67AE">
              <w:rPr>
                <w:rFonts w:ascii="Tahoma" w:hAnsi="Tahoma" w:cs="Tahoma"/>
              </w:rPr>
              <w:t>M.Crippa</w:t>
            </w:r>
            <w:proofErr w:type="spellEnd"/>
            <w:r w:rsidRPr="000C67AE">
              <w:rPr>
                <w:rFonts w:ascii="Tahoma" w:hAnsi="Tahoma" w:cs="Tahoma"/>
              </w:rPr>
              <w:t xml:space="preserve">, </w:t>
            </w:r>
            <w:proofErr w:type="spellStart"/>
            <w:r w:rsidRPr="000C67AE">
              <w:rPr>
                <w:rFonts w:ascii="Tahoma" w:hAnsi="Tahoma" w:cs="Tahoma"/>
              </w:rPr>
              <w:t>Nepgen</w:t>
            </w:r>
            <w:proofErr w:type="spellEnd"/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0EE1" w14:textId="115A1300" w:rsidR="00461F5D" w:rsidRPr="000C67AE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hAnsi="Tahoma" w:cs="Tahoma"/>
              </w:rPr>
              <w:t>Atomo, Cellula, Evoluzione, Biodiversità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9D64" w14:textId="47979049" w:rsidR="00461F5D" w:rsidRPr="000C67AE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hAnsi="Tahoma" w:cs="Tahoma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BC07" w14:textId="4BAF362E" w:rsidR="00461F5D" w:rsidRPr="000C67AE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hAnsi="Tahoma" w:cs="Tahoma"/>
              </w:rPr>
              <w:t>Mondadori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22F3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85E9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1612F2" w:rsidRPr="001612F2" w14:paraId="24BA5F4A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4FF3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Georgia" w:hAnsi="Tahoma" w:cs="Tahoma"/>
              </w:rPr>
              <w:t>DISEGNO/ARTE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C01F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Comfortaa" w:hAnsi="Tahoma" w:cs="Tahoma"/>
                <w:color w:val="333333"/>
                <w:shd w:val="clear" w:color="auto" w:fill="FFFFFF"/>
              </w:rPr>
              <w:t xml:space="preserve"> 9788808620361</w:t>
            </w:r>
          </w:p>
          <w:p w14:paraId="50252A7F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2C0D" w14:textId="77777777" w:rsidR="00461F5D" w:rsidRPr="000C67AE" w:rsidRDefault="00461F5D" w:rsidP="001612F2">
            <w:pPr>
              <w:pStyle w:val="Intestazione5"/>
              <w:spacing w:line="100" w:lineRule="atLeast"/>
              <w:rPr>
                <w:rFonts w:ascii="Tahoma" w:hAnsi="Tahoma" w:cs="Tahoma"/>
                <w:b w:val="0"/>
              </w:rPr>
            </w:pPr>
            <w:r w:rsidRPr="000C67AE">
              <w:rPr>
                <w:rFonts w:ascii="Tahoma" w:eastAsia="Comfortaa" w:hAnsi="Tahoma" w:cs="Tahoma"/>
                <w:b w:val="0"/>
                <w:color w:val="333333"/>
              </w:rPr>
              <w:t>Emanuela Pulvirenti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B993" w14:textId="77777777" w:rsidR="00461F5D" w:rsidRPr="000C67AE" w:rsidRDefault="00461F5D" w:rsidP="001612F2">
            <w:pPr>
              <w:pStyle w:val="Intestazione1"/>
              <w:spacing w:before="57" w:after="57" w:line="100" w:lineRule="atLeast"/>
              <w:rPr>
                <w:rFonts w:ascii="Tahoma" w:hAnsi="Tahoma" w:cs="Tahoma"/>
                <w:b w:val="0"/>
                <w:sz w:val="22"/>
                <w:szCs w:val="22"/>
              </w:rPr>
            </w:pPr>
            <w:proofErr w:type="spellStart"/>
            <w:r w:rsidRPr="000C67AE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Artelogia</w:t>
            </w:r>
            <w:proofErr w:type="spellEnd"/>
          </w:p>
          <w:p w14:paraId="48E627D9" w14:textId="77777777" w:rsidR="00461F5D" w:rsidRPr="000C67AE" w:rsidRDefault="00461F5D" w:rsidP="001612F2">
            <w:pPr>
              <w:pStyle w:val="Intestazione2"/>
              <w:spacing w:before="57" w:after="57" w:line="100" w:lineRule="atLeas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0C67AE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Dalla Preistoria al Gotico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9BCE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FDDB" w14:textId="77777777" w:rsidR="00461F5D" w:rsidRPr="000C67AE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0C67AE">
              <w:rPr>
                <w:rFonts w:ascii="Tahoma" w:eastAsia="Comfortaa" w:hAnsi="Tahoma" w:cs="Tahoma"/>
              </w:rPr>
              <w:t>Zanichelli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BA76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1D1C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</w:tbl>
    <w:p w14:paraId="1CE6627E" w14:textId="77777777" w:rsidR="00056F32" w:rsidRDefault="00056F32">
      <w:pPr>
        <w:pStyle w:val="Predefinito"/>
        <w:spacing w:line="100" w:lineRule="atLeast"/>
      </w:pPr>
    </w:p>
    <w:p w14:paraId="4D5D2FA0" w14:textId="77777777" w:rsidR="00056F32" w:rsidRPr="001612F2" w:rsidRDefault="00852A65">
      <w:pPr>
        <w:pStyle w:val="Predefinito"/>
        <w:spacing w:line="100" w:lineRule="atLeast"/>
      </w:pPr>
      <w:proofErr w:type="spellStart"/>
      <w:proofErr w:type="gramStart"/>
      <w:r w:rsidRPr="001612F2">
        <w:rPr>
          <w:rFonts w:ascii="Georgia" w:eastAsia="Georgia" w:hAnsi="Georgia" w:cs="Georgia"/>
        </w:rPr>
        <w:t>N.b.</w:t>
      </w:r>
      <w:proofErr w:type="spellEnd"/>
      <w:r w:rsidRPr="001612F2">
        <w:rPr>
          <w:rFonts w:ascii="Georgia" w:eastAsia="Georgia" w:hAnsi="Georgia" w:cs="Georgia"/>
        </w:rPr>
        <w:t xml:space="preserve"> :</w:t>
      </w:r>
      <w:proofErr w:type="gramEnd"/>
      <w:r w:rsidRPr="001612F2">
        <w:rPr>
          <w:rFonts w:ascii="Georgia" w:eastAsia="Georgia" w:hAnsi="Georgia" w:cs="Georgia"/>
        </w:rPr>
        <w:t xml:space="preserve"> Accertarsi sempre che il codice </w:t>
      </w:r>
      <w:proofErr w:type="spellStart"/>
      <w:r w:rsidRPr="001612F2">
        <w:rPr>
          <w:rFonts w:ascii="Georgia" w:eastAsia="Georgia" w:hAnsi="Georgia" w:cs="Georgia"/>
        </w:rPr>
        <w:t>isbn</w:t>
      </w:r>
      <w:proofErr w:type="spellEnd"/>
      <w:r w:rsidRPr="001612F2">
        <w:rPr>
          <w:rFonts w:ascii="Georgia" w:eastAsia="Georgia" w:hAnsi="Georgia" w:cs="Georgia"/>
        </w:rPr>
        <w:t xml:space="preserve"> corrisponda al libro di testo</w:t>
      </w:r>
    </w:p>
    <w:p w14:paraId="0AF8DB47" w14:textId="77777777" w:rsidR="00056F32" w:rsidRDefault="00056F32">
      <w:pPr>
        <w:pStyle w:val="Predefinito"/>
        <w:spacing w:line="100" w:lineRule="atLeast"/>
      </w:pPr>
    </w:p>
    <w:sectPr w:rsidR="00056F32" w:rsidSect="00233116">
      <w:pgSz w:w="16838" w:h="11906"/>
      <w:pgMar w:top="360" w:right="1134" w:bottom="180" w:left="2125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4B2"/>
    <w:multiLevelType w:val="multilevel"/>
    <w:tmpl w:val="B4EC6D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0C2C4C"/>
    <w:multiLevelType w:val="multilevel"/>
    <w:tmpl w:val="31D294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E4410A"/>
    <w:multiLevelType w:val="multilevel"/>
    <w:tmpl w:val="AA341B46"/>
    <w:lvl w:ilvl="0">
      <w:start w:val="1"/>
      <w:numFmt w:val="decimal"/>
      <w:lvlText w:val="%1"/>
      <w:lvlJc w:val="left"/>
      <w:pPr>
        <w:ind w:left="432" w:firstLine="432"/>
      </w:pPr>
      <w:rPr>
        <w:position w:val="0"/>
        <w:sz w:val="22"/>
        <w:vertAlign w:val="baseline"/>
      </w:rPr>
    </w:lvl>
    <w:lvl w:ilvl="1">
      <w:start w:val="1"/>
      <w:numFmt w:val="decimal"/>
      <w:lvlText w:val="%2"/>
      <w:lvlJc w:val="left"/>
      <w:pPr>
        <w:ind w:left="576" w:firstLine="576"/>
      </w:pPr>
      <w:rPr>
        <w:position w:val="0"/>
        <w:sz w:val="22"/>
        <w:vertAlign w:val="baseline"/>
      </w:rPr>
    </w:lvl>
    <w:lvl w:ilvl="2">
      <w:start w:val="1"/>
      <w:numFmt w:val="decimal"/>
      <w:lvlText w:val="%2.%3"/>
      <w:lvlJc w:val="left"/>
      <w:pPr>
        <w:ind w:left="720" w:firstLine="720"/>
      </w:pPr>
      <w:rPr>
        <w:position w:val="0"/>
        <w:sz w:val="22"/>
        <w:vertAlign w:val="baseline"/>
      </w:rPr>
    </w:lvl>
    <w:lvl w:ilvl="3">
      <w:start w:val="1"/>
      <w:numFmt w:val="decimal"/>
      <w:lvlText w:val="%2.%3.%4"/>
      <w:lvlJc w:val="left"/>
      <w:pPr>
        <w:ind w:left="864" w:firstLine="864"/>
      </w:pPr>
      <w:rPr>
        <w:position w:val="0"/>
        <w:sz w:val="22"/>
        <w:vertAlign w:val="baseline"/>
      </w:rPr>
    </w:lvl>
    <w:lvl w:ilvl="4">
      <w:start w:val="1"/>
      <w:numFmt w:val="decimal"/>
      <w:lvlText w:val="%2.%3.%4.%5"/>
      <w:lvlJc w:val="left"/>
      <w:pPr>
        <w:ind w:left="1008" w:firstLine="1008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"/>
      <w:lvlJc w:val="left"/>
      <w:pPr>
        <w:ind w:left="1152" w:firstLine="1152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"/>
      <w:lvlJc w:val="left"/>
      <w:pPr>
        <w:ind w:left="1296" w:firstLine="1296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"/>
      <w:lvlJc w:val="left"/>
      <w:pPr>
        <w:ind w:left="1440" w:firstLine="144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"/>
      <w:lvlJc w:val="left"/>
      <w:pPr>
        <w:ind w:left="1584" w:firstLine="1584"/>
      </w:pPr>
      <w:rPr>
        <w:position w:val="0"/>
        <w:sz w:val="22"/>
        <w:vertAlign w:val="baseline"/>
      </w:rPr>
    </w:lvl>
  </w:abstractNum>
  <w:abstractNum w:abstractNumId="3" w15:restartNumberingAfterBreak="0">
    <w:nsid w:val="720C0955"/>
    <w:multiLevelType w:val="multilevel"/>
    <w:tmpl w:val="59B29B5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firstLine="6120"/>
      </w:pPr>
      <w:rPr>
        <w:u w:val="none"/>
      </w:rPr>
    </w:lvl>
  </w:abstractNum>
  <w:num w:numId="1" w16cid:durableId="1669291249">
    <w:abstractNumId w:val="0"/>
  </w:num>
  <w:num w:numId="2" w16cid:durableId="348146323">
    <w:abstractNumId w:val="1"/>
  </w:num>
  <w:num w:numId="3" w16cid:durableId="1223830138">
    <w:abstractNumId w:val="3"/>
  </w:num>
  <w:num w:numId="4" w16cid:durableId="841626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32"/>
    <w:rsid w:val="000548CA"/>
    <w:rsid w:val="00056F32"/>
    <w:rsid w:val="000B0ED5"/>
    <w:rsid w:val="000C67AE"/>
    <w:rsid w:val="001612F2"/>
    <w:rsid w:val="0023299D"/>
    <w:rsid w:val="00233116"/>
    <w:rsid w:val="00333E27"/>
    <w:rsid w:val="00365ECA"/>
    <w:rsid w:val="00386B99"/>
    <w:rsid w:val="003B5246"/>
    <w:rsid w:val="004045C3"/>
    <w:rsid w:val="00427ECD"/>
    <w:rsid w:val="00433BF5"/>
    <w:rsid w:val="00461F5D"/>
    <w:rsid w:val="00534C3A"/>
    <w:rsid w:val="006824E9"/>
    <w:rsid w:val="00852A65"/>
    <w:rsid w:val="00944439"/>
    <w:rsid w:val="00950A3B"/>
    <w:rsid w:val="00AA7CA5"/>
    <w:rsid w:val="00AC7EEC"/>
    <w:rsid w:val="00B0394A"/>
    <w:rsid w:val="00B30D99"/>
    <w:rsid w:val="00C545D4"/>
    <w:rsid w:val="00CE59BD"/>
    <w:rsid w:val="00F35799"/>
    <w:rsid w:val="00F968C6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D6CA"/>
  <w15:docId w15:val="{17BDD374-2737-4BE9-87CD-429D1DF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1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233116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testo"/>
    <w:rsid w:val="00233116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233116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233116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233116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233116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233116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ListLabel1">
    <w:name w:val="ListLabel 1"/>
    <w:rsid w:val="00233116"/>
    <w:rPr>
      <w:u w:val="none"/>
    </w:rPr>
  </w:style>
  <w:style w:type="character" w:customStyle="1" w:styleId="ListLabel2">
    <w:name w:val="ListLabel 2"/>
    <w:rsid w:val="00233116"/>
    <w:rPr>
      <w:position w:val="0"/>
      <w:sz w:val="22"/>
      <w:vertAlign w:val="baseline"/>
    </w:rPr>
  </w:style>
  <w:style w:type="paragraph" w:styleId="Intestazione">
    <w:name w:val="header"/>
    <w:basedOn w:val="Predefinito"/>
    <w:next w:val="Corpotesto"/>
    <w:rsid w:val="00233116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233116"/>
    <w:pPr>
      <w:spacing w:after="120"/>
    </w:pPr>
  </w:style>
  <w:style w:type="paragraph" w:styleId="Elenco">
    <w:name w:val="List"/>
    <w:basedOn w:val="Corpotesto"/>
    <w:rsid w:val="00233116"/>
  </w:style>
  <w:style w:type="paragraph" w:styleId="Didascalia">
    <w:name w:val="caption"/>
    <w:basedOn w:val="Predefinito"/>
    <w:rsid w:val="002331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233116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233116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uiPriority w:val="11"/>
    <w:qFormat/>
    <w:rsid w:val="00233116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F357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2</cp:revision>
  <dcterms:created xsi:type="dcterms:W3CDTF">2025-06-10T09:58:00Z</dcterms:created>
  <dcterms:modified xsi:type="dcterms:W3CDTF">2025-06-10T09:58:00Z</dcterms:modified>
</cp:coreProperties>
</file>